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6B" w:rsidRPr="00B01C05" w:rsidRDefault="00D4656B" w:rsidP="00D4656B">
      <w:pPr>
        <w:jc w:val="center"/>
        <w:rPr>
          <w:b/>
          <w:sz w:val="24"/>
          <w:u w:val="single"/>
          <w:lang w:val="es-ES_tradnl"/>
        </w:rPr>
      </w:pPr>
      <w:r w:rsidRPr="00B01C05">
        <w:rPr>
          <w:b/>
          <w:sz w:val="24"/>
          <w:u w:val="single"/>
          <w:lang w:val="es-ES_tradnl"/>
        </w:rPr>
        <w:t>LLAMADO A INSCRIPCION DE INTERESADOS BECARIO DE FORMACION</w:t>
      </w:r>
    </w:p>
    <w:p w:rsidR="00D4656B" w:rsidRPr="00B01C05" w:rsidRDefault="00D4656B" w:rsidP="00D4656B">
      <w:pPr>
        <w:jc w:val="center"/>
        <w:rPr>
          <w:b/>
          <w:sz w:val="24"/>
          <w:lang w:val="es-ES_tradnl"/>
        </w:rPr>
      </w:pPr>
    </w:p>
    <w:p w:rsidR="00D4656B" w:rsidRPr="00B01C05" w:rsidRDefault="00D4656B" w:rsidP="00D4656B">
      <w:pPr>
        <w:jc w:val="right"/>
        <w:rPr>
          <w:b/>
          <w:sz w:val="24"/>
          <w:u w:val="single"/>
        </w:rPr>
      </w:pPr>
      <w:r w:rsidRPr="00B01C05">
        <w:rPr>
          <w:b/>
          <w:sz w:val="24"/>
        </w:rPr>
        <w:t xml:space="preserve">                                                                                   </w:t>
      </w:r>
      <w:r>
        <w:rPr>
          <w:b/>
          <w:sz w:val="24"/>
          <w:u w:val="single"/>
        </w:rPr>
        <w:t>EXP. N° 8327/2021</w:t>
      </w:r>
    </w:p>
    <w:p w:rsidR="00D4656B" w:rsidRPr="00B01C05" w:rsidRDefault="00D4656B" w:rsidP="00D4656B">
      <w:pPr>
        <w:rPr>
          <w:b/>
          <w:sz w:val="24"/>
          <w:u w:val="single"/>
        </w:rPr>
      </w:pPr>
    </w:p>
    <w:p w:rsidR="00D4656B" w:rsidRPr="00B01C05" w:rsidRDefault="00D4656B" w:rsidP="00D4656B">
      <w:pPr>
        <w:ind w:right="-470"/>
        <w:jc w:val="both"/>
        <w:rPr>
          <w:b/>
          <w:sz w:val="24"/>
        </w:rPr>
      </w:pPr>
      <w:r w:rsidRPr="00B01C05">
        <w:rPr>
          <w:b/>
          <w:sz w:val="24"/>
          <w:lang w:val="es-ES_tradnl"/>
        </w:rPr>
        <w:t xml:space="preserve">--- La Facultad de Ciencias Exactas de la Universidad Nacional de Salta, CONVOCA, mediante </w:t>
      </w:r>
      <w:r w:rsidRPr="00B01C05">
        <w:rPr>
          <w:b/>
          <w:sz w:val="24"/>
        </w:rPr>
        <w:t xml:space="preserve">RESD-EXA </w:t>
      </w:r>
      <w:r w:rsidR="00F864E1">
        <w:rPr>
          <w:b/>
          <w:sz w:val="24"/>
          <w:lang w:val="es-ES_tradnl"/>
        </w:rPr>
        <w:t>Nº 317</w:t>
      </w:r>
      <w:r w:rsidRPr="00B01C05">
        <w:rPr>
          <w:b/>
          <w:sz w:val="24"/>
          <w:lang w:val="es-ES_tradnl"/>
        </w:rPr>
        <w:t xml:space="preserve">/2021, a Inscripción de Interesados </w:t>
      </w:r>
      <w:r>
        <w:rPr>
          <w:b/>
          <w:sz w:val="24"/>
          <w:lang w:val="es-ES_tradnl"/>
        </w:rPr>
        <w:t xml:space="preserve">para cubrir </w:t>
      </w:r>
      <w:r w:rsidR="0011165F">
        <w:rPr>
          <w:b/>
          <w:sz w:val="24"/>
          <w:lang w:val="es-ES_tradnl"/>
        </w:rPr>
        <w:t>1 (uno</w:t>
      </w:r>
      <w:r w:rsidRPr="00B01C05">
        <w:rPr>
          <w:b/>
          <w:sz w:val="24"/>
          <w:lang w:val="es-ES_tradnl"/>
        </w:rPr>
        <w:t>) cargo de BECARIO DE FORMACION,</w:t>
      </w:r>
      <w:r w:rsidRPr="00B01C05">
        <w:rPr>
          <w:b/>
          <w:sz w:val="24"/>
        </w:rPr>
        <w:t xml:space="preserve"> para </w:t>
      </w:r>
      <w:r w:rsidR="000713EA">
        <w:rPr>
          <w:b/>
          <w:sz w:val="24"/>
        </w:rPr>
        <w:t xml:space="preserve">desempeñar </w:t>
      </w:r>
      <w:r>
        <w:rPr>
          <w:b/>
          <w:sz w:val="24"/>
        </w:rPr>
        <w:t>tareas en la Biblioteca de la Facultad de Ciencias Exactas</w:t>
      </w:r>
      <w:r w:rsidRPr="00B01C05">
        <w:rPr>
          <w:b/>
          <w:sz w:val="24"/>
        </w:rPr>
        <w:t>.</w:t>
      </w:r>
    </w:p>
    <w:p w:rsidR="00D4656B" w:rsidRPr="00B01C05" w:rsidRDefault="00D4656B" w:rsidP="00D4656B">
      <w:pPr>
        <w:ind w:right="-470"/>
        <w:jc w:val="both"/>
        <w:rPr>
          <w:b/>
          <w:sz w:val="24"/>
          <w:lang w:val="es-ES_tradnl"/>
        </w:rPr>
      </w:pPr>
    </w:p>
    <w:p w:rsidR="00D4656B" w:rsidRPr="00B01C05" w:rsidRDefault="00D4656B" w:rsidP="00D4656B">
      <w:pPr>
        <w:ind w:right="-470"/>
        <w:jc w:val="both"/>
        <w:rPr>
          <w:b/>
          <w:sz w:val="24"/>
        </w:rPr>
      </w:pPr>
      <w:r w:rsidRPr="00B01C05">
        <w:rPr>
          <w:b/>
          <w:sz w:val="24"/>
          <w:u w:val="single"/>
        </w:rPr>
        <w:t>Cantidad</w:t>
      </w:r>
      <w:r w:rsidRPr="00B01C05">
        <w:rPr>
          <w:b/>
          <w:sz w:val="24"/>
        </w:rPr>
        <w:t xml:space="preserve">: </w:t>
      </w:r>
      <w:r w:rsidR="006C2C85">
        <w:rPr>
          <w:b/>
          <w:sz w:val="24"/>
        </w:rPr>
        <w:t>1 (uno</w:t>
      </w:r>
      <w:r w:rsidRPr="00B01C05">
        <w:rPr>
          <w:b/>
          <w:sz w:val="24"/>
        </w:rPr>
        <w:t>)</w:t>
      </w:r>
      <w:r w:rsidR="006C2C85">
        <w:rPr>
          <w:b/>
          <w:sz w:val="24"/>
        </w:rPr>
        <w:t xml:space="preserve"> cargo</w:t>
      </w:r>
    </w:p>
    <w:p w:rsidR="00D4656B" w:rsidRPr="00B01C05" w:rsidRDefault="00D4656B" w:rsidP="00D4656B">
      <w:pPr>
        <w:ind w:right="-470"/>
        <w:jc w:val="both"/>
        <w:rPr>
          <w:b/>
          <w:sz w:val="24"/>
        </w:rPr>
      </w:pPr>
      <w:r w:rsidRPr="00B01C05">
        <w:rPr>
          <w:b/>
          <w:sz w:val="24"/>
          <w:u w:val="single"/>
        </w:rPr>
        <w:t>Dedicación</w:t>
      </w:r>
      <w:r w:rsidRPr="00B01C05">
        <w:rPr>
          <w:b/>
          <w:sz w:val="24"/>
        </w:rPr>
        <w:t>: 20 horas semanales</w:t>
      </w:r>
    </w:p>
    <w:p w:rsidR="00D4656B" w:rsidRDefault="00D4656B" w:rsidP="00D4656B">
      <w:pPr>
        <w:ind w:right="-470"/>
        <w:jc w:val="both"/>
        <w:rPr>
          <w:b/>
          <w:sz w:val="24"/>
        </w:rPr>
      </w:pPr>
      <w:r w:rsidRPr="00B01C05">
        <w:rPr>
          <w:b/>
          <w:sz w:val="24"/>
          <w:u w:val="single"/>
        </w:rPr>
        <w:t>Remuneración</w:t>
      </w:r>
      <w:r w:rsidRPr="00B01C05">
        <w:rPr>
          <w:b/>
          <w:sz w:val="24"/>
        </w:rPr>
        <w:t>: de acuerdo a las reglamentaciones vigentes</w:t>
      </w:r>
    </w:p>
    <w:p w:rsidR="00D4656B" w:rsidRPr="00B01C05" w:rsidRDefault="00D4656B" w:rsidP="00D4656B">
      <w:pPr>
        <w:ind w:right="-470"/>
        <w:jc w:val="both"/>
        <w:rPr>
          <w:b/>
          <w:sz w:val="24"/>
        </w:rPr>
      </w:pPr>
    </w:p>
    <w:p w:rsidR="00D4656B" w:rsidRPr="00342727" w:rsidRDefault="00D4656B" w:rsidP="00D4656B">
      <w:pPr>
        <w:jc w:val="both"/>
        <w:rPr>
          <w:b/>
          <w:szCs w:val="22"/>
        </w:rPr>
      </w:pPr>
      <w:r w:rsidRPr="00342727">
        <w:rPr>
          <w:b/>
          <w:szCs w:val="22"/>
        </w:rPr>
        <w:t xml:space="preserve">Requisitos de los aspirantes: </w:t>
      </w:r>
    </w:p>
    <w:p w:rsidR="00D4656B" w:rsidRPr="00342727" w:rsidRDefault="00D4656B" w:rsidP="00D4656B">
      <w:pPr>
        <w:jc w:val="both"/>
        <w:rPr>
          <w:b/>
          <w:szCs w:val="22"/>
        </w:rPr>
      </w:pP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>Alumnos avanzados de la carrera Licenciatura en Análisis de Sistemas.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>Estudiantes avanzados de la Tecnicatura Universitaria en Programación.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 xml:space="preserve">Disponibilidad </w:t>
      </w:r>
      <w:proofErr w:type="spellStart"/>
      <w:r w:rsidRPr="00342727">
        <w:rPr>
          <w:szCs w:val="22"/>
        </w:rPr>
        <w:t>Part</w:t>
      </w:r>
      <w:proofErr w:type="spellEnd"/>
      <w:r w:rsidRPr="00342727">
        <w:rPr>
          <w:szCs w:val="22"/>
        </w:rPr>
        <w:t xml:space="preserve"> Time (excluyente)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 xml:space="preserve">Conocimiento en PHP </w:t>
      </w:r>
      <w:proofErr w:type="spellStart"/>
      <w:r w:rsidRPr="00342727">
        <w:rPr>
          <w:szCs w:val="22"/>
        </w:rPr>
        <w:t>MySQL</w:t>
      </w:r>
      <w:proofErr w:type="spellEnd"/>
      <w:r w:rsidRPr="00342727">
        <w:rPr>
          <w:szCs w:val="22"/>
        </w:rPr>
        <w:t xml:space="preserve"> (básico)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>Conocimiento en Java (no excluyente)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szCs w:val="22"/>
        </w:rPr>
      </w:pPr>
      <w:r w:rsidRPr="00342727">
        <w:rPr>
          <w:szCs w:val="22"/>
        </w:rPr>
        <w:t>Haber rendido</w:t>
      </w:r>
      <w:r>
        <w:rPr>
          <w:szCs w:val="22"/>
        </w:rPr>
        <w:t xml:space="preserve"> 1</w:t>
      </w:r>
      <w:r w:rsidRPr="00342727">
        <w:rPr>
          <w:szCs w:val="22"/>
        </w:rPr>
        <w:t xml:space="preserve"> (</w:t>
      </w:r>
      <w:r>
        <w:rPr>
          <w:szCs w:val="22"/>
        </w:rPr>
        <w:t>una</w:t>
      </w:r>
      <w:r w:rsidRPr="00342727">
        <w:rPr>
          <w:szCs w:val="22"/>
        </w:rPr>
        <w:t>) materia en los últimos 12 meses</w:t>
      </w:r>
    </w:p>
    <w:p w:rsidR="00D4656B" w:rsidRPr="00342727" w:rsidRDefault="00D4656B" w:rsidP="00D4656B">
      <w:pPr>
        <w:pStyle w:val="Prrafodelista"/>
        <w:numPr>
          <w:ilvl w:val="0"/>
          <w:numId w:val="4"/>
        </w:numPr>
        <w:jc w:val="both"/>
        <w:rPr>
          <w:b/>
          <w:szCs w:val="22"/>
        </w:rPr>
      </w:pPr>
      <w:r w:rsidRPr="00342727">
        <w:rPr>
          <w:szCs w:val="22"/>
        </w:rPr>
        <w:t>Haber aprobado asignaturas relacionados al manejo de sistemas informáticos.</w:t>
      </w:r>
    </w:p>
    <w:p w:rsidR="00D4656B" w:rsidRDefault="00D4656B" w:rsidP="00D4656B">
      <w:pPr>
        <w:jc w:val="both"/>
        <w:rPr>
          <w:b/>
          <w:szCs w:val="22"/>
        </w:rPr>
      </w:pPr>
    </w:p>
    <w:p w:rsidR="00D4656B" w:rsidRPr="00342727" w:rsidRDefault="00D4656B" w:rsidP="00D4656B">
      <w:pPr>
        <w:jc w:val="both"/>
        <w:rPr>
          <w:b/>
          <w:szCs w:val="22"/>
        </w:rPr>
      </w:pPr>
      <w:r w:rsidRPr="00342727">
        <w:rPr>
          <w:b/>
          <w:szCs w:val="22"/>
        </w:rPr>
        <w:t>Requisitos Generales:</w:t>
      </w:r>
    </w:p>
    <w:p w:rsidR="00D4656B" w:rsidRPr="00342727" w:rsidRDefault="00D4656B" w:rsidP="00D4656B">
      <w:pPr>
        <w:jc w:val="both"/>
        <w:rPr>
          <w:b/>
          <w:szCs w:val="22"/>
        </w:rPr>
      </w:pPr>
    </w:p>
    <w:p w:rsidR="00D4656B" w:rsidRPr="00342727" w:rsidRDefault="00D4656B" w:rsidP="00D4656B">
      <w:pPr>
        <w:numPr>
          <w:ilvl w:val="0"/>
          <w:numId w:val="1"/>
        </w:numPr>
        <w:tabs>
          <w:tab w:val="clear" w:pos="7874"/>
          <w:tab w:val="num" w:pos="426"/>
          <w:tab w:val="num" w:pos="502"/>
        </w:tabs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Ser estudiante regular de la Facultad de Ciencias Exactas de las carreras de la Licenciatura en Análisis de Sistemas (plan 2010) y Tecnicatura Universitaria en Programación (plan 2012).</w:t>
      </w:r>
    </w:p>
    <w:p w:rsidR="00D4656B" w:rsidRPr="00342727" w:rsidRDefault="00D4656B" w:rsidP="00D4656B">
      <w:pPr>
        <w:numPr>
          <w:ilvl w:val="0"/>
          <w:numId w:val="1"/>
        </w:numPr>
        <w:tabs>
          <w:tab w:val="clear" w:pos="7874"/>
          <w:tab w:val="num" w:pos="426"/>
          <w:tab w:val="num" w:pos="502"/>
        </w:tabs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Haber aprobado como mínimo el cincuenta por ciento (50%) de las asignaturas de su carrera.</w:t>
      </w:r>
    </w:p>
    <w:p w:rsidR="00D4656B" w:rsidRPr="00342727" w:rsidRDefault="00D4656B" w:rsidP="00D4656B">
      <w:pPr>
        <w:numPr>
          <w:ilvl w:val="0"/>
          <w:numId w:val="1"/>
        </w:numPr>
        <w:tabs>
          <w:tab w:val="clear" w:pos="7874"/>
          <w:tab w:val="num" w:pos="426"/>
          <w:tab w:val="num" w:pos="502"/>
        </w:tabs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Cuando corresponda, haber aprobado la/s asignaturas vinculadas con las tareas que forme parte del plan de actividades.</w:t>
      </w:r>
    </w:p>
    <w:p w:rsidR="00D4656B" w:rsidRPr="00342727" w:rsidRDefault="00D4656B" w:rsidP="00D4656B">
      <w:pPr>
        <w:numPr>
          <w:ilvl w:val="0"/>
          <w:numId w:val="1"/>
        </w:numPr>
        <w:tabs>
          <w:tab w:val="clear" w:pos="7874"/>
          <w:tab w:val="num" w:pos="426"/>
          <w:tab w:val="num" w:pos="502"/>
        </w:tabs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No haber sido objeto de sanciones disciplinarias en la Universidad.</w:t>
      </w:r>
    </w:p>
    <w:p w:rsidR="00D4656B" w:rsidRPr="00342727" w:rsidRDefault="00D4656B" w:rsidP="00D4656B">
      <w:pPr>
        <w:numPr>
          <w:ilvl w:val="0"/>
          <w:numId w:val="1"/>
        </w:numPr>
        <w:tabs>
          <w:tab w:val="clear" w:pos="7874"/>
          <w:tab w:val="num" w:pos="426"/>
          <w:tab w:val="num" w:pos="502"/>
        </w:tabs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Haber aprobado como mínimo una (1</w:t>
      </w:r>
      <w:r w:rsidRPr="00342727">
        <w:rPr>
          <w:szCs w:val="22"/>
        </w:rPr>
        <w:t xml:space="preserve">) materia en los últimos doce (12) meses previos a la convocatoria, o habiendo aprobado la totalidad de las materias correspondientes a la </w:t>
      </w:r>
      <w:proofErr w:type="spellStart"/>
      <w:r w:rsidRPr="00342727">
        <w:rPr>
          <w:szCs w:val="22"/>
        </w:rPr>
        <w:t>currícula</w:t>
      </w:r>
      <w:proofErr w:type="spellEnd"/>
      <w:r w:rsidRPr="00342727">
        <w:rPr>
          <w:szCs w:val="22"/>
        </w:rPr>
        <w:t>, estar en etapa de elaboración de la tesis, tesina o proyecto final según corresponda, debidamente acreditada.</w:t>
      </w:r>
    </w:p>
    <w:p w:rsidR="00D4656B" w:rsidRPr="00342727" w:rsidRDefault="00D4656B" w:rsidP="00D4656B">
      <w:pPr>
        <w:jc w:val="both"/>
        <w:rPr>
          <w:szCs w:val="22"/>
        </w:rPr>
      </w:pPr>
      <w:r w:rsidRPr="00342727">
        <w:rPr>
          <w:szCs w:val="22"/>
        </w:rPr>
        <w:t xml:space="preserve"> </w:t>
      </w:r>
    </w:p>
    <w:p w:rsidR="00D4656B" w:rsidRPr="00342727" w:rsidRDefault="00D4656B" w:rsidP="00D4656B">
      <w:pPr>
        <w:rPr>
          <w:b/>
          <w:szCs w:val="22"/>
        </w:rPr>
      </w:pPr>
      <w:r w:rsidRPr="00342727">
        <w:rPr>
          <w:b/>
          <w:szCs w:val="22"/>
        </w:rPr>
        <w:t xml:space="preserve">Perfil de los Becarios de Formación: </w:t>
      </w:r>
    </w:p>
    <w:p w:rsidR="00D4656B" w:rsidRPr="00342727" w:rsidRDefault="00D4656B" w:rsidP="00D4656B">
      <w:pPr>
        <w:rPr>
          <w:b/>
          <w:szCs w:val="22"/>
        </w:rPr>
      </w:pPr>
    </w:p>
    <w:p w:rsidR="00D4656B" w:rsidRPr="00342727" w:rsidRDefault="00D4656B" w:rsidP="00D4656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Las B</w:t>
      </w:r>
      <w:r w:rsidRPr="00342727">
        <w:rPr>
          <w:szCs w:val="22"/>
        </w:rPr>
        <w:t xml:space="preserve">ecas de </w:t>
      </w:r>
      <w:r>
        <w:rPr>
          <w:szCs w:val="22"/>
        </w:rPr>
        <w:t>F</w:t>
      </w:r>
      <w:r w:rsidRPr="00342727">
        <w:rPr>
          <w:szCs w:val="22"/>
        </w:rPr>
        <w:t>ormación son incompatibles durante su vigencia con:</w:t>
      </w:r>
    </w:p>
    <w:p w:rsidR="00D4656B" w:rsidRPr="00342727" w:rsidRDefault="00D4656B" w:rsidP="00D4656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Las becas otorgadas por el Departamento de Becas, dependiente de la Secretaría de Bienestar Universitario.</w:t>
      </w:r>
    </w:p>
    <w:p w:rsidR="00D4656B" w:rsidRPr="00342727" w:rsidRDefault="00D4656B" w:rsidP="00D4656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Las becas internas para estudiantes del Consejo de Investigación (</w:t>
      </w:r>
      <w:proofErr w:type="spellStart"/>
      <w:r w:rsidRPr="00342727">
        <w:rPr>
          <w:szCs w:val="22"/>
        </w:rPr>
        <w:t>CIUNSa</w:t>
      </w:r>
      <w:proofErr w:type="spellEnd"/>
      <w:r w:rsidRPr="00342727">
        <w:rPr>
          <w:szCs w:val="22"/>
        </w:rPr>
        <w:t>).</w:t>
      </w:r>
    </w:p>
    <w:p w:rsidR="00D4656B" w:rsidRPr="00342727" w:rsidRDefault="00D4656B" w:rsidP="00D4656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El desempeño en el Régimen de Pasantías.</w:t>
      </w:r>
    </w:p>
    <w:p w:rsidR="00D4656B" w:rsidRPr="00342727" w:rsidRDefault="00D4656B" w:rsidP="00D4656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Otras becas otorgadas por instituciones públicas o privadas.</w:t>
      </w:r>
    </w:p>
    <w:p w:rsidR="00D4656B" w:rsidRPr="00342727" w:rsidRDefault="00D4656B" w:rsidP="00D4656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342727">
        <w:rPr>
          <w:szCs w:val="22"/>
        </w:rPr>
        <w:t>Cualquier relación de dependencia en instituciones públicas o privadas u otros organismos del medio (incluyendo los cargos de Auxiliar Docente de 2da. Categoría de esta Universidad).</w:t>
      </w:r>
    </w:p>
    <w:p w:rsidR="00D4656B" w:rsidRDefault="00D4656B" w:rsidP="00D4656B">
      <w:pPr>
        <w:jc w:val="both"/>
        <w:rPr>
          <w:b/>
          <w:sz w:val="24"/>
        </w:rPr>
      </w:pPr>
    </w:p>
    <w:p w:rsidR="0031693E" w:rsidRPr="00342727" w:rsidRDefault="0031693E" w:rsidP="0031693E">
      <w:pPr>
        <w:jc w:val="both"/>
        <w:rPr>
          <w:szCs w:val="22"/>
        </w:rPr>
      </w:pPr>
      <w:r w:rsidRPr="00342727">
        <w:rPr>
          <w:b/>
          <w:szCs w:val="22"/>
        </w:rPr>
        <w:t>Cronograma: Publicación</w:t>
      </w:r>
      <w:r w:rsidRPr="00342727">
        <w:rPr>
          <w:szCs w:val="22"/>
        </w:rPr>
        <w:t xml:space="preserve">: </w:t>
      </w:r>
      <w:r w:rsidR="00CE443E">
        <w:rPr>
          <w:szCs w:val="22"/>
        </w:rPr>
        <w:t>a partir del 17</w:t>
      </w:r>
      <w:r w:rsidR="0011165F">
        <w:rPr>
          <w:szCs w:val="22"/>
        </w:rPr>
        <w:t xml:space="preserve"> al </w:t>
      </w:r>
      <w:r w:rsidR="00CE443E">
        <w:rPr>
          <w:szCs w:val="22"/>
        </w:rPr>
        <w:t>21</w:t>
      </w:r>
      <w:r w:rsidR="0011165F">
        <w:rPr>
          <w:szCs w:val="22"/>
        </w:rPr>
        <w:t xml:space="preserve"> de diciembre</w:t>
      </w:r>
      <w:r w:rsidRPr="00342727">
        <w:rPr>
          <w:szCs w:val="22"/>
        </w:rPr>
        <w:t xml:space="preserve"> de 2.021</w:t>
      </w:r>
    </w:p>
    <w:p w:rsidR="0031693E" w:rsidRPr="00342727" w:rsidRDefault="0031693E" w:rsidP="0031693E">
      <w:pPr>
        <w:ind w:left="708"/>
        <w:jc w:val="both"/>
        <w:rPr>
          <w:szCs w:val="22"/>
        </w:rPr>
      </w:pPr>
      <w:r w:rsidRPr="00342727">
        <w:rPr>
          <w:szCs w:val="22"/>
        </w:rPr>
        <w:t xml:space="preserve">                                  Apertura de Inscripciones: </w:t>
      </w:r>
      <w:r w:rsidR="00CE443E">
        <w:rPr>
          <w:szCs w:val="22"/>
        </w:rPr>
        <w:t>22</w:t>
      </w:r>
      <w:r w:rsidR="0011165F">
        <w:rPr>
          <w:szCs w:val="22"/>
        </w:rPr>
        <w:t xml:space="preserve"> de diciembre </w:t>
      </w:r>
      <w:r w:rsidRPr="00342727">
        <w:rPr>
          <w:szCs w:val="22"/>
        </w:rPr>
        <w:t xml:space="preserve">de 2021 a </w:t>
      </w:r>
      <w:proofErr w:type="spellStart"/>
      <w:r w:rsidRPr="00342727">
        <w:rPr>
          <w:szCs w:val="22"/>
        </w:rPr>
        <w:t>hs</w:t>
      </w:r>
      <w:proofErr w:type="spellEnd"/>
      <w:r w:rsidRPr="00342727">
        <w:rPr>
          <w:szCs w:val="22"/>
        </w:rPr>
        <w:t>. 08:00.</w:t>
      </w:r>
    </w:p>
    <w:p w:rsidR="0031693E" w:rsidRPr="00342727" w:rsidRDefault="0031693E" w:rsidP="0031693E">
      <w:pPr>
        <w:ind w:left="708"/>
        <w:jc w:val="both"/>
        <w:rPr>
          <w:szCs w:val="22"/>
        </w:rPr>
      </w:pPr>
      <w:r w:rsidRPr="00342727">
        <w:rPr>
          <w:szCs w:val="22"/>
        </w:rPr>
        <w:t xml:space="preserve">                                  Cierre de Inscripciones:</w:t>
      </w:r>
      <w:r w:rsidR="00CE443E">
        <w:rPr>
          <w:szCs w:val="22"/>
        </w:rPr>
        <w:t xml:space="preserve"> 28</w:t>
      </w:r>
      <w:r w:rsidR="0011165F">
        <w:rPr>
          <w:szCs w:val="22"/>
        </w:rPr>
        <w:t xml:space="preserve"> de diciembre</w:t>
      </w:r>
      <w:r w:rsidRPr="00342727">
        <w:rPr>
          <w:szCs w:val="22"/>
        </w:rPr>
        <w:t xml:space="preserve"> de 2.021 a </w:t>
      </w:r>
      <w:proofErr w:type="spellStart"/>
      <w:r w:rsidRPr="00342727">
        <w:rPr>
          <w:szCs w:val="22"/>
        </w:rPr>
        <w:t>hs</w:t>
      </w:r>
      <w:proofErr w:type="spellEnd"/>
      <w:r w:rsidRPr="00342727">
        <w:rPr>
          <w:szCs w:val="22"/>
        </w:rPr>
        <w:t>. 19:59.</w:t>
      </w:r>
    </w:p>
    <w:p w:rsidR="0031693E" w:rsidRDefault="0031693E" w:rsidP="00D4656B">
      <w:pPr>
        <w:jc w:val="both"/>
        <w:rPr>
          <w:sz w:val="24"/>
          <w:u w:val="single"/>
        </w:rPr>
      </w:pPr>
    </w:p>
    <w:p w:rsidR="00D4656B" w:rsidRPr="00B01C05" w:rsidRDefault="00D4656B" w:rsidP="00D4656B">
      <w:pPr>
        <w:jc w:val="both"/>
        <w:rPr>
          <w:sz w:val="24"/>
          <w:u w:val="single"/>
        </w:rPr>
      </w:pPr>
      <w:r w:rsidRPr="00B01C05">
        <w:rPr>
          <w:sz w:val="24"/>
          <w:u w:val="single"/>
        </w:rPr>
        <w:t>Los interesados deberán enviar correo electrónico adjuntando en formato PDF:</w:t>
      </w:r>
    </w:p>
    <w:p w:rsidR="00D4656B" w:rsidRPr="00B01C05" w:rsidRDefault="00D4656B" w:rsidP="00D4656B">
      <w:pPr>
        <w:jc w:val="both"/>
        <w:rPr>
          <w:sz w:val="24"/>
          <w:u w:val="single"/>
        </w:rPr>
      </w:pPr>
    </w:p>
    <w:p w:rsidR="00D4656B" w:rsidRPr="00B01C05" w:rsidRDefault="00D4656B" w:rsidP="00D4656B">
      <w:pPr>
        <w:pStyle w:val="Prrafodelista"/>
        <w:numPr>
          <w:ilvl w:val="0"/>
          <w:numId w:val="3"/>
        </w:numPr>
        <w:ind w:left="426"/>
        <w:jc w:val="both"/>
        <w:rPr>
          <w:sz w:val="24"/>
        </w:rPr>
      </w:pPr>
      <w:r w:rsidRPr="00B01C05">
        <w:rPr>
          <w:sz w:val="24"/>
        </w:rPr>
        <w:t xml:space="preserve">Nota dirigida al Sr. Decano de la Facultad de Ciencias Exactas: Ing. Daniel HOYOS, donde consignen datos personales completos, carrera que cursa, </w:t>
      </w:r>
      <w:bookmarkStart w:id="0" w:name="_GoBack"/>
      <w:bookmarkEnd w:id="0"/>
    </w:p>
    <w:p w:rsidR="00D4656B" w:rsidRPr="00B01C05" w:rsidRDefault="00D4656B" w:rsidP="00D4656B">
      <w:pPr>
        <w:pStyle w:val="Prrafodelista"/>
        <w:numPr>
          <w:ilvl w:val="0"/>
          <w:numId w:val="3"/>
        </w:numPr>
        <w:ind w:left="426"/>
        <w:jc w:val="both"/>
        <w:rPr>
          <w:sz w:val="24"/>
        </w:rPr>
      </w:pPr>
      <w:r w:rsidRPr="00B01C05">
        <w:rPr>
          <w:sz w:val="24"/>
        </w:rPr>
        <w:t>Certificado analítico actualizado y firmado por autoridad competente.</w:t>
      </w:r>
    </w:p>
    <w:p w:rsidR="00D4656B" w:rsidRPr="00B01C05" w:rsidRDefault="00D4656B" w:rsidP="00D4656B">
      <w:pPr>
        <w:pStyle w:val="Prrafodelista"/>
        <w:numPr>
          <w:ilvl w:val="0"/>
          <w:numId w:val="3"/>
        </w:numPr>
        <w:ind w:left="426"/>
        <w:jc w:val="both"/>
        <w:rPr>
          <w:sz w:val="24"/>
        </w:rPr>
      </w:pPr>
      <w:r w:rsidRPr="00B01C05">
        <w:rPr>
          <w:sz w:val="24"/>
        </w:rPr>
        <w:t>Currículum Vitae actualizado firmado.</w:t>
      </w:r>
    </w:p>
    <w:p w:rsidR="00D4656B" w:rsidRPr="00B01C05" w:rsidRDefault="00D4656B" w:rsidP="00D4656B">
      <w:pPr>
        <w:pStyle w:val="Prrafodelista"/>
        <w:numPr>
          <w:ilvl w:val="0"/>
          <w:numId w:val="3"/>
        </w:numPr>
        <w:ind w:left="426"/>
        <w:jc w:val="both"/>
        <w:rPr>
          <w:sz w:val="24"/>
        </w:rPr>
      </w:pPr>
      <w:r w:rsidRPr="00B01C05">
        <w:rPr>
          <w:sz w:val="24"/>
        </w:rPr>
        <w:t>Toda otra documentación que el postulante considere adjuntar.</w:t>
      </w:r>
    </w:p>
    <w:p w:rsidR="00D4656B" w:rsidRDefault="00D4656B" w:rsidP="00D4656B">
      <w:pPr>
        <w:spacing w:line="360" w:lineRule="auto"/>
        <w:ind w:left="709"/>
        <w:jc w:val="both"/>
        <w:rPr>
          <w:sz w:val="24"/>
        </w:rPr>
      </w:pPr>
      <w:r w:rsidRPr="00B01C05">
        <w:rPr>
          <w:sz w:val="24"/>
          <w:u w:val="single"/>
        </w:rPr>
        <w:t>Los interesados deberán remitir a</w:t>
      </w:r>
      <w:r w:rsidRPr="00B01C05">
        <w:rPr>
          <w:sz w:val="24"/>
        </w:rPr>
        <w:t xml:space="preserve">:  </w:t>
      </w:r>
      <w:hyperlink r:id="rId7" w:history="1">
        <w:r w:rsidRPr="00B01C05">
          <w:rPr>
            <w:rStyle w:val="Hipervnculo"/>
            <w:sz w:val="24"/>
          </w:rPr>
          <w:t>concursos@exa.unsa.edu.ar</w:t>
        </w:r>
      </w:hyperlink>
      <w:r w:rsidRPr="00B01C05">
        <w:rPr>
          <w:sz w:val="24"/>
        </w:rPr>
        <w:t xml:space="preserve"> </w:t>
      </w:r>
    </w:p>
    <w:p w:rsidR="007D1D66" w:rsidRDefault="00D4656B" w:rsidP="0031693E">
      <w:pPr>
        <w:spacing w:line="360" w:lineRule="auto"/>
        <w:ind w:left="709"/>
        <w:jc w:val="both"/>
      </w:pPr>
      <w:r w:rsidRPr="00B01C05">
        <w:rPr>
          <w:sz w:val="24"/>
        </w:rPr>
        <w:t xml:space="preserve">Se deberá consignar el ASUNTO: </w:t>
      </w:r>
      <w:r w:rsidRPr="00B01C05">
        <w:rPr>
          <w:b/>
          <w:sz w:val="24"/>
        </w:rPr>
        <w:t>Beca de Formación</w:t>
      </w:r>
      <w:r w:rsidR="0031693E">
        <w:rPr>
          <w:b/>
          <w:sz w:val="24"/>
        </w:rPr>
        <w:t xml:space="preserve"> Biblioteca Exactas</w:t>
      </w:r>
    </w:p>
    <w:sectPr w:rsidR="007D1D66" w:rsidSect="0031693E">
      <w:footerReference w:type="default" r:id="rId8"/>
      <w:footnotePr>
        <w:pos w:val="beneathText"/>
      </w:footnotePr>
      <w:pgSz w:w="11905" w:h="16837" w:code="9"/>
      <w:pgMar w:top="567" w:right="848" w:bottom="25" w:left="1134" w:header="426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9B" w:rsidRDefault="000713EA">
      <w:r>
        <w:separator/>
      </w:r>
    </w:p>
  </w:endnote>
  <w:endnote w:type="continuationSeparator" w:id="0">
    <w:p w:rsidR="005E109B" w:rsidRDefault="000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23" w:rsidRDefault="00CE443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9B" w:rsidRDefault="000713EA">
      <w:r>
        <w:separator/>
      </w:r>
    </w:p>
  </w:footnote>
  <w:footnote w:type="continuationSeparator" w:id="0">
    <w:p w:rsidR="005E109B" w:rsidRDefault="0007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36B"/>
    <w:multiLevelType w:val="hybridMultilevel"/>
    <w:tmpl w:val="4BB823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429F"/>
    <w:multiLevelType w:val="hybridMultilevel"/>
    <w:tmpl w:val="3F9A66A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46BD"/>
    <w:multiLevelType w:val="hybridMultilevel"/>
    <w:tmpl w:val="07545AE6"/>
    <w:lvl w:ilvl="0" w:tplc="F3D2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7AE3239"/>
    <w:multiLevelType w:val="hybridMultilevel"/>
    <w:tmpl w:val="08B08138"/>
    <w:lvl w:ilvl="0" w:tplc="0C0A0017">
      <w:start w:val="1"/>
      <w:numFmt w:val="lowerLetter"/>
      <w:lvlText w:val="%1)"/>
      <w:lvlJc w:val="left"/>
      <w:pPr>
        <w:tabs>
          <w:tab w:val="num" w:pos="7874"/>
        </w:tabs>
        <w:ind w:left="7874" w:hanging="360"/>
      </w:pPr>
    </w:lvl>
    <w:lvl w:ilvl="1" w:tplc="040A000F">
      <w:start w:val="1"/>
      <w:numFmt w:val="decimal"/>
      <w:lvlText w:val="%2."/>
      <w:lvlJc w:val="left"/>
      <w:pPr>
        <w:ind w:left="8594" w:hanging="360"/>
      </w:pPr>
    </w:lvl>
    <w:lvl w:ilvl="2" w:tplc="0C0A001B">
      <w:start w:val="1"/>
      <w:numFmt w:val="decimal"/>
      <w:lvlText w:val="%3."/>
      <w:lvlJc w:val="left"/>
      <w:pPr>
        <w:tabs>
          <w:tab w:val="num" w:pos="9674"/>
        </w:tabs>
        <w:ind w:left="9674" w:hanging="360"/>
      </w:pPr>
    </w:lvl>
    <w:lvl w:ilvl="3" w:tplc="0C0A000F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C0A0019">
      <w:start w:val="1"/>
      <w:numFmt w:val="decimal"/>
      <w:lvlText w:val="%5."/>
      <w:lvlJc w:val="left"/>
      <w:pPr>
        <w:tabs>
          <w:tab w:val="num" w:pos="11114"/>
        </w:tabs>
        <w:ind w:left="11114" w:hanging="360"/>
      </w:pPr>
    </w:lvl>
    <w:lvl w:ilvl="5" w:tplc="0C0A001B">
      <w:start w:val="1"/>
      <w:numFmt w:val="decimal"/>
      <w:lvlText w:val="%6."/>
      <w:lvlJc w:val="left"/>
      <w:pPr>
        <w:tabs>
          <w:tab w:val="num" w:pos="11834"/>
        </w:tabs>
        <w:ind w:left="11834" w:hanging="360"/>
      </w:pPr>
    </w:lvl>
    <w:lvl w:ilvl="6" w:tplc="0C0A000F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C0A0019">
      <w:start w:val="1"/>
      <w:numFmt w:val="decimal"/>
      <w:lvlText w:val="%8."/>
      <w:lvlJc w:val="left"/>
      <w:pPr>
        <w:tabs>
          <w:tab w:val="num" w:pos="13274"/>
        </w:tabs>
        <w:ind w:left="13274" w:hanging="360"/>
      </w:pPr>
    </w:lvl>
    <w:lvl w:ilvl="8" w:tplc="0C0A001B">
      <w:start w:val="1"/>
      <w:numFmt w:val="decimal"/>
      <w:lvlText w:val="%9."/>
      <w:lvlJc w:val="left"/>
      <w:pPr>
        <w:tabs>
          <w:tab w:val="num" w:pos="13994"/>
        </w:tabs>
        <w:ind w:left="1399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B"/>
    <w:rsid w:val="000713EA"/>
    <w:rsid w:val="0011165F"/>
    <w:rsid w:val="0031693E"/>
    <w:rsid w:val="005E109B"/>
    <w:rsid w:val="006C2C85"/>
    <w:rsid w:val="007D1D66"/>
    <w:rsid w:val="00AC2AF4"/>
    <w:rsid w:val="00CE443E"/>
    <w:rsid w:val="00D4656B"/>
    <w:rsid w:val="00F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41B84C-64B4-4592-AD95-27C89A9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6B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56B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56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4656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D46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ursos@exa.uns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Francisco Acuña</dc:creator>
  <cp:keywords/>
  <dc:description/>
  <cp:lastModifiedBy>Roque Francisco Acuña</cp:lastModifiedBy>
  <cp:revision>5</cp:revision>
  <dcterms:created xsi:type="dcterms:W3CDTF">2021-11-05T12:46:00Z</dcterms:created>
  <dcterms:modified xsi:type="dcterms:W3CDTF">2021-12-16T15:06:00Z</dcterms:modified>
</cp:coreProperties>
</file>